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7C" w:rsidRDefault="0030277C">
      <w:r>
        <w:t>Statistiques de paiement par plages pour l’été 2022.</w:t>
      </w:r>
    </w:p>
    <w:p w:rsidR="0030277C" w:rsidRDefault="0030277C">
      <w:r>
        <w:t xml:space="preserve">Plage </w:t>
      </w:r>
      <w:proofErr w:type="spellStart"/>
      <w:r>
        <w:t>Big</w:t>
      </w:r>
      <w:proofErr w:type="spellEnd"/>
      <w:r>
        <w:t xml:space="preserve"> Dock : 69%</w:t>
      </w:r>
    </w:p>
    <w:p w:rsidR="0030277C" w:rsidRDefault="0030277C">
      <w:r>
        <w:t>Plage Ste-Agathe : 63%</w:t>
      </w:r>
    </w:p>
    <w:p w:rsidR="0030277C" w:rsidRDefault="0030277C">
      <w:r>
        <w:t>Plage St-Charles : 84 %</w:t>
      </w:r>
    </w:p>
    <w:p w:rsidR="0030277C" w:rsidRDefault="0030277C">
      <w:r>
        <w:t xml:space="preserve">Plage </w:t>
      </w:r>
      <w:proofErr w:type="spellStart"/>
      <w:r>
        <w:t>Little</w:t>
      </w:r>
      <w:proofErr w:type="spellEnd"/>
      <w:r>
        <w:t xml:space="preserve"> Dock : 92%</w:t>
      </w:r>
    </w:p>
    <w:p w:rsidR="0030277C" w:rsidRDefault="0030277C">
      <w:r>
        <w:t>Plage Jimmy : 100%</w:t>
      </w:r>
    </w:p>
    <w:p w:rsidR="00881CB4" w:rsidRDefault="00881CB4"/>
    <w:p w:rsidR="00881CB4" w:rsidRDefault="00881CB4">
      <w:r>
        <w:t>Les 5 plages ont donc payé une moyenne de 81.6%</w:t>
      </w:r>
      <w:bookmarkStart w:id="0" w:name="_GoBack"/>
      <w:bookmarkEnd w:id="0"/>
    </w:p>
    <w:p w:rsidR="0030277C" w:rsidRDefault="0030277C"/>
    <w:p w:rsidR="0030277C" w:rsidRDefault="0030277C">
      <w:r>
        <w:t>Quant à eux les Riverains ont payé dans une proportion de 65 %</w:t>
      </w:r>
    </w:p>
    <w:sectPr w:rsidR="003027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7C"/>
    <w:rsid w:val="0030277C"/>
    <w:rsid w:val="00881CB4"/>
    <w:rsid w:val="00C3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235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2</cp:revision>
  <dcterms:created xsi:type="dcterms:W3CDTF">2023-03-14T23:09:00Z</dcterms:created>
  <dcterms:modified xsi:type="dcterms:W3CDTF">2023-05-25T23:24:00Z</dcterms:modified>
</cp:coreProperties>
</file>